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5A" w:rsidRPr="004A4D5D" w:rsidRDefault="003C035A" w:rsidP="003C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UCHWAŁA NR </w:t>
      </w:r>
      <w:r>
        <w:rPr>
          <w:rFonts w:ascii="Arial" w:eastAsia="Times New Roman" w:hAnsi="Arial" w:cs="Arial"/>
          <w:b/>
          <w:sz w:val="24"/>
          <w:lang w:eastAsia="pl-PL"/>
        </w:rPr>
        <w:t>51</w:t>
      </w:r>
      <w:r>
        <w:rPr>
          <w:rFonts w:ascii="Arial" w:eastAsia="Times New Roman" w:hAnsi="Arial" w:cs="Arial"/>
          <w:b/>
          <w:sz w:val="24"/>
          <w:lang w:eastAsia="pl-PL"/>
        </w:rPr>
        <w:t>/25</w:t>
      </w:r>
    </w:p>
    <w:p w:rsidR="003C035A" w:rsidRPr="004A4D5D" w:rsidRDefault="003C035A" w:rsidP="003C035A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3C035A" w:rsidRPr="004A4D5D" w:rsidRDefault="003C035A" w:rsidP="003C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3C035A" w:rsidRPr="004A4D5D" w:rsidRDefault="003C035A" w:rsidP="003C03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z dnia 20 maja 2025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3C035A" w:rsidRPr="004A4D5D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Pr="004A4D5D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157970">
        <w:rPr>
          <w:rFonts w:ascii="Times New Roman" w:eastAsia="Times New Roman" w:hAnsi="Times New Roman"/>
          <w:b/>
          <w:sz w:val="24"/>
          <w:szCs w:val="24"/>
          <w:lang w:eastAsia="pl-PL"/>
        </w:rPr>
        <w:t>obsługi i funkcjonowania</w:t>
      </w:r>
      <w:bookmarkStart w:id="0" w:name="_GoBack"/>
      <w:bookmarkEnd w:id="0"/>
      <w:r w:rsidR="001579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Rady Osiedla</w:t>
      </w:r>
    </w:p>
    <w:p w:rsidR="003C035A" w:rsidRPr="00B72658" w:rsidRDefault="003C035A" w:rsidP="003C035A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3C035A" w:rsidRDefault="003C035A" w:rsidP="003C03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§ 7ust.3 Statutu Osiedla Łękno - załącznika Nr 1 do  uchwały Nr XXIX/755/17 Rady Miasta Szczecin z dnia 25 kwietnia 2017r. </w:t>
      </w:r>
    </w:p>
    <w:p w:rsidR="003C035A" w:rsidRDefault="003C035A" w:rsidP="003C03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35A" w:rsidRDefault="003C035A" w:rsidP="003C03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35A" w:rsidRDefault="003C035A" w:rsidP="003C03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35A" w:rsidRDefault="003C035A" w:rsidP="003C03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3C035A" w:rsidRDefault="003C035A" w:rsidP="003C0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35A" w:rsidRDefault="003C035A" w:rsidP="003C035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1. W dniu 20.05.2025 r. Rada Osiedla Łękno, podjęła uchwałę o przeznaczeniu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,00 zł    na:</w:t>
      </w:r>
    </w:p>
    <w:p w:rsidR="003C035A" w:rsidRDefault="003C035A" w:rsidP="003C035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zakup materiałów biurowych na potrzeby funkcjonowania Rady Osiedla Łękno </w:t>
      </w:r>
    </w:p>
    <w:p w:rsidR="003C035A" w:rsidRDefault="003C035A" w:rsidP="003C035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środki zostaną przeniesione z kwartału I na kwartał II</w:t>
      </w:r>
    </w:p>
    <w:p w:rsidR="003C035A" w:rsidRDefault="003C035A" w:rsidP="003C035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35A" w:rsidRDefault="003C035A" w:rsidP="003C035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2. Uchwała wchodzi w życie z dniem podjęcia.</w:t>
      </w:r>
    </w:p>
    <w:p w:rsidR="003C035A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Pr="00777EF2" w:rsidRDefault="003C035A" w:rsidP="003C03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35A" w:rsidRPr="00777EF2" w:rsidRDefault="003C035A" w:rsidP="003C035A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3C035A" w:rsidRPr="00777EF2" w:rsidRDefault="003C035A" w:rsidP="003C035A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3C035A" w:rsidRPr="00777EF2" w:rsidRDefault="003C035A" w:rsidP="003C035A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3C035A" w:rsidRPr="00777EF2" w:rsidRDefault="003C035A" w:rsidP="003C035A">
      <w:pPr>
        <w:rPr>
          <w:rFonts w:ascii="Arial" w:hAnsi="Arial" w:cs="Arial"/>
        </w:rPr>
      </w:pPr>
    </w:p>
    <w:p w:rsidR="003C035A" w:rsidRPr="00777EF2" w:rsidRDefault="003C035A" w:rsidP="003C035A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3C035A" w:rsidRPr="00777EF2" w:rsidRDefault="003C035A" w:rsidP="003C035A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3C035A" w:rsidRPr="00777EF2" w:rsidRDefault="003C035A" w:rsidP="003C035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77EF2">
        <w:rPr>
          <w:rFonts w:ascii="Arial" w:hAnsi="Arial" w:cs="Arial"/>
        </w:rPr>
        <w:t xml:space="preserve"> głosów - za</w:t>
      </w:r>
      <w:r w:rsidRPr="00777EF2">
        <w:rPr>
          <w:rFonts w:ascii="Arial" w:hAnsi="Arial" w:cs="Arial"/>
        </w:rPr>
        <w:br/>
        <w:t>0 głosów  - przeciw</w:t>
      </w:r>
      <w:r w:rsidRPr="00777EF2">
        <w:rPr>
          <w:rFonts w:ascii="Arial" w:hAnsi="Arial" w:cs="Arial"/>
        </w:rPr>
        <w:br/>
        <w:t>0 głosów – wstrzymali się</w:t>
      </w:r>
    </w:p>
    <w:p w:rsidR="003C035A" w:rsidRDefault="003C035A" w:rsidP="003C035A"/>
    <w:p w:rsidR="003C035A" w:rsidRDefault="003C035A" w:rsidP="003C035A"/>
    <w:p w:rsidR="003C035A" w:rsidRDefault="003C035A" w:rsidP="003C035A"/>
    <w:p w:rsidR="002831D4" w:rsidRDefault="002831D4"/>
    <w:sectPr w:rsidR="0028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5A"/>
    <w:rsid w:val="00157970"/>
    <w:rsid w:val="002831D4"/>
    <w:rsid w:val="003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F46B-8211-4F36-BA45-3AD8159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3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dcterms:created xsi:type="dcterms:W3CDTF">2025-05-28T17:47:00Z</dcterms:created>
  <dcterms:modified xsi:type="dcterms:W3CDTF">2025-05-28T17:53:00Z</dcterms:modified>
</cp:coreProperties>
</file>